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45" w:rsidRDefault="005A3845" w:rsidP="005A3845">
      <w:pPr>
        <w:rPr>
          <w:b/>
          <w:bCs/>
        </w:rPr>
      </w:pPr>
      <w:r>
        <w:rPr>
          <w:b/>
          <w:bCs/>
        </w:rPr>
        <w:t>DERNEKLER YÖNETMELİĞİNDE DEĞİŞİKLİK YAPILDI(ÖNEMLİ)</w:t>
      </w:r>
    </w:p>
    <w:p w:rsidR="005A3845" w:rsidRPr="005A3845" w:rsidRDefault="005A3845" w:rsidP="005A3845">
      <w:r w:rsidRPr="005A3845">
        <w:rPr>
          <w:b/>
          <w:bCs/>
        </w:rPr>
        <w:t>ÖNEMLİ DUYURU</w:t>
      </w:r>
    </w:p>
    <w:p w:rsidR="005A3845" w:rsidRPr="005A3845" w:rsidRDefault="005A3845" w:rsidP="005A3845">
      <w:r w:rsidRPr="005A3845">
        <w:t> </w:t>
      </w:r>
      <w:r w:rsidRPr="005A3845">
        <w:rPr>
          <w:b/>
          <w:bCs/>
          <w:u w:val="single"/>
        </w:rPr>
        <w:t>TÜM DERNEKLERİN DİKKATİNE:</w:t>
      </w:r>
    </w:p>
    <w:p w:rsidR="005A3845" w:rsidRPr="005A3845" w:rsidRDefault="005A3845" w:rsidP="005A3845">
      <w:r w:rsidRPr="005A3845">
        <w:t>  </w:t>
      </w:r>
    </w:p>
    <w:p w:rsidR="005A3845" w:rsidRPr="005A3845" w:rsidRDefault="005A3845" w:rsidP="005A3845">
      <w:pPr>
        <w:jc w:val="both"/>
      </w:pPr>
      <w:r w:rsidRPr="005A3845">
        <w:t>01.10.2018 tarihli ve 30552 sayılı Resmi Gazetede yayımlanan yönetmelik değişikliği ile Dernekler Yönetmeliğinde ve yönetmelik eki olan (EK-19) Dernek Beyannamesi'nin bazı bölümlerinde önemli değişiklikler yapılmıştır. </w:t>
      </w:r>
    </w:p>
    <w:p w:rsidR="005A3845" w:rsidRPr="005A3845" w:rsidRDefault="00D35963" w:rsidP="005A3845">
      <w:pPr>
        <w:jc w:val="both"/>
      </w:pPr>
      <w:r>
        <w:t xml:space="preserve">Söz konusu değişiklik </w:t>
      </w:r>
      <w:proofErr w:type="gramStart"/>
      <w:r>
        <w:t>ile;</w:t>
      </w:r>
      <w:proofErr w:type="gramEnd"/>
      <w:r w:rsidR="005A3845" w:rsidRPr="005A3845">
        <w:t xml:space="preserve"> Dernek Beyannamesinin "</w:t>
      </w:r>
      <w:r w:rsidR="005A3845" w:rsidRPr="005A3845">
        <w:rPr>
          <w:i/>
          <w:iCs/>
        </w:rPr>
        <w:t>Üye ve Çalışan Bilgileri</w:t>
      </w:r>
      <w:r w:rsidR="005A3845" w:rsidRPr="005A3845">
        <w:t>" kısmına, derneklerin </w:t>
      </w:r>
      <w:r w:rsidR="005A3845" w:rsidRPr="005A3845">
        <w:rPr>
          <w:b/>
          <w:bCs/>
        </w:rPr>
        <w:t>tüm</w:t>
      </w:r>
      <w:r w:rsidR="005A3845" w:rsidRPr="005A3845">
        <w:t> gerçek ve tüzel üyelerini </w:t>
      </w:r>
      <w:r w:rsidR="005A3845" w:rsidRPr="005A3845">
        <w:rPr>
          <w:b/>
          <w:bCs/>
          <w:u w:val="single"/>
        </w:rPr>
        <w:t>adları, üyeliğe giriş ve çıkış tarihleriyle birlikte girmeleri gereken bölümler</w:t>
      </w:r>
      <w:r w:rsidR="005A3845" w:rsidRPr="005A3845">
        <w:t> eklenmiştir. </w:t>
      </w:r>
    </w:p>
    <w:p w:rsidR="005A3845" w:rsidRPr="005A3845" w:rsidRDefault="005A3845" w:rsidP="005A3845">
      <w:pPr>
        <w:jc w:val="both"/>
      </w:pPr>
      <w:r w:rsidRPr="005A3845">
        <w:t>Dernekler önümüzdeki beyanname dönemiyle birlikte, </w:t>
      </w:r>
      <w:r w:rsidRPr="005A3845">
        <w:rPr>
          <w:b/>
          <w:bCs/>
          <w:u w:val="single"/>
        </w:rPr>
        <w:t>tüm üyelerini</w:t>
      </w:r>
      <w:r w:rsidRPr="005A3845">
        <w:t> ilgili sayfaya girecekler ve bundan böyle (beyanname dönemi beklenmeksizin) </w:t>
      </w:r>
      <w:r w:rsidRPr="005A3845">
        <w:rPr>
          <w:u w:val="single"/>
        </w:rPr>
        <w:t>yeni üye kaydı, mevcut üyenin çıkması veya çıkarılması gibi bilgileri de en geç bir ay içerisinde söz konusu sayfaya işleyerek </w:t>
      </w:r>
      <w:r w:rsidRPr="005A3845">
        <w:rPr>
          <w:b/>
          <w:bCs/>
          <w:u w:val="single"/>
        </w:rPr>
        <w:t>sayfayı güncel tutacaklardır</w:t>
      </w:r>
      <w:r w:rsidRPr="005A3845">
        <w:t>.</w:t>
      </w:r>
    </w:p>
    <w:p w:rsidR="005A3845" w:rsidRPr="005A3845" w:rsidRDefault="005A3845" w:rsidP="005A3845">
      <w:pPr>
        <w:jc w:val="both"/>
      </w:pPr>
      <w:r w:rsidRPr="005A3845">
        <w:t> </w:t>
      </w:r>
    </w:p>
    <w:p w:rsidR="005A3845" w:rsidRPr="002606DD" w:rsidRDefault="005A3845" w:rsidP="005A3845">
      <w:pPr>
        <w:jc w:val="both"/>
        <w:rPr>
          <w:b/>
        </w:rPr>
      </w:pPr>
      <w:bookmarkStart w:id="0" w:name="_GoBack"/>
      <w:r w:rsidRPr="002606DD">
        <w:rPr>
          <w:b/>
        </w:rPr>
        <w:t>Yönetmelik değişikliğinin tam metni aşağıda yer almaktadır.</w:t>
      </w:r>
    </w:p>
    <w:tbl>
      <w:tblPr>
        <w:tblW w:w="8790" w:type="dxa"/>
        <w:tblCellMar>
          <w:left w:w="0" w:type="dxa"/>
          <w:right w:w="0" w:type="dxa"/>
        </w:tblCellMar>
        <w:tblLook w:val="04A0" w:firstRow="1" w:lastRow="0" w:firstColumn="1" w:lastColumn="0" w:noHBand="0" w:noVBand="1"/>
      </w:tblPr>
      <w:tblGrid>
        <w:gridCol w:w="2925"/>
        <w:gridCol w:w="2925"/>
        <w:gridCol w:w="2940"/>
      </w:tblGrid>
      <w:tr w:rsidR="005A3845" w:rsidRPr="005A3845" w:rsidTr="005A3845">
        <w:trPr>
          <w:trHeight w:val="480"/>
        </w:trPr>
        <w:tc>
          <w:tcPr>
            <w:tcW w:w="8790" w:type="dxa"/>
            <w:gridSpan w:val="3"/>
            <w:tcMar>
              <w:top w:w="0" w:type="dxa"/>
              <w:left w:w="108" w:type="dxa"/>
              <w:bottom w:w="0" w:type="dxa"/>
              <w:right w:w="108" w:type="dxa"/>
            </w:tcMar>
            <w:vAlign w:val="center"/>
            <w:hideMark/>
          </w:tcPr>
          <w:bookmarkEnd w:id="0"/>
          <w:p w:rsidR="005A3845" w:rsidRPr="005A3845" w:rsidRDefault="005A3845" w:rsidP="005A3845">
            <w:r w:rsidRPr="005A3845">
              <w:t> </w:t>
            </w:r>
          </w:p>
        </w:tc>
      </w:tr>
      <w:tr w:rsidR="005A3845" w:rsidRPr="005A3845" w:rsidTr="005A3845">
        <w:trPr>
          <w:trHeight w:val="315"/>
        </w:trPr>
        <w:tc>
          <w:tcPr>
            <w:tcW w:w="2925" w:type="dxa"/>
            <w:tcBorders>
              <w:top w:val="nil"/>
              <w:left w:val="nil"/>
              <w:bottom w:val="single" w:sz="8" w:space="0" w:color="660066"/>
              <w:right w:val="nil"/>
            </w:tcBorders>
            <w:tcMar>
              <w:top w:w="0" w:type="dxa"/>
              <w:left w:w="108" w:type="dxa"/>
              <w:bottom w:w="0" w:type="dxa"/>
              <w:right w:w="108" w:type="dxa"/>
            </w:tcMar>
            <w:vAlign w:val="center"/>
            <w:hideMark/>
          </w:tcPr>
          <w:p w:rsidR="005A3845" w:rsidRPr="005A3845" w:rsidRDefault="005A3845" w:rsidP="005A3845">
            <w:r w:rsidRPr="005A3845">
              <w:t>1 Ekim 2018 PAZARTESİ</w:t>
            </w:r>
          </w:p>
        </w:tc>
        <w:tc>
          <w:tcPr>
            <w:tcW w:w="2925" w:type="dxa"/>
            <w:tcBorders>
              <w:top w:val="nil"/>
              <w:left w:val="nil"/>
              <w:bottom w:val="single" w:sz="8" w:space="0" w:color="660066"/>
              <w:right w:val="nil"/>
            </w:tcBorders>
            <w:tcMar>
              <w:top w:w="0" w:type="dxa"/>
              <w:left w:w="108" w:type="dxa"/>
              <w:bottom w:w="0" w:type="dxa"/>
              <w:right w:w="108" w:type="dxa"/>
            </w:tcMar>
            <w:vAlign w:val="center"/>
            <w:hideMark/>
          </w:tcPr>
          <w:p w:rsidR="005A3845" w:rsidRPr="005A3845" w:rsidRDefault="005A3845" w:rsidP="005A3845">
            <w:r w:rsidRPr="005A3845">
              <w:rPr>
                <w:b/>
                <w:bCs/>
              </w:rPr>
              <w:t>Resmî Gazete</w:t>
            </w:r>
          </w:p>
        </w:tc>
        <w:tc>
          <w:tcPr>
            <w:tcW w:w="2940" w:type="dxa"/>
            <w:tcBorders>
              <w:top w:val="nil"/>
              <w:left w:val="nil"/>
              <w:bottom w:val="single" w:sz="8" w:space="0" w:color="660066"/>
              <w:right w:val="nil"/>
            </w:tcBorders>
            <w:tcMar>
              <w:top w:w="0" w:type="dxa"/>
              <w:left w:w="108" w:type="dxa"/>
              <w:bottom w:w="0" w:type="dxa"/>
              <w:right w:w="108" w:type="dxa"/>
            </w:tcMar>
            <w:vAlign w:val="center"/>
            <w:hideMark/>
          </w:tcPr>
          <w:p w:rsidR="005A3845" w:rsidRPr="005A3845" w:rsidRDefault="005A3845" w:rsidP="005A3845">
            <w:proofErr w:type="gramStart"/>
            <w:r w:rsidRPr="005A3845">
              <w:t>Sayı : 30552</w:t>
            </w:r>
            <w:proofErr w:type="gramEnd"/>
          </w:p>
        </w:tc>
      </w:tr>
      <w:tr w:rsidR="005A3845" w:rsidRPr="005A3845" w:rsidTr="005A3845">
        <w:trPr>
          <w:trHeight w:val="480"/>
        </w:trPr>
        <w:tc>
          <w:tcPr>
            <w:tcW w:w="8790" w:type="dxa"/>
            <w:gridSpan w:val="3"/>
            <w:tcMar>
              <w:top w:w="0" w:type="dxa"/>
              <w:left w:w="108" w:type="dxa"/>
              <w:bottom w:w="0" w:type="dxa"/>
              <w:right w:w="108" w:type="dxa"/>
            </w:tcMar>
            <w:vAlign w:val="center"/>
            <w:hideMark/>
          </w:tcPr>
          <w:p w:rsidR="005A3845" w:rsidRPr="005A3845" w:rsidRDefault="005A3845" w:rsidP="005A3845">
            <w:r w:rsidRPr="005A3845">
              <w:rPr>
                <w:b/>
                <w:bCs/>
              </w:rPr>
              <w:t>YÖNETMELİK</w:t>
            </w:r>
          </w:p>
        </w:tc>
      </w:tr>
      <w:tr w:rsidR="005A3845" w:rsidRPr="005A3845" w:rsidTr="005A3845">
        <w:trPr>
          <w:trHeight w:val="480"/>
        </w:trPr>
        <w:tc>
          <w:tcPr>
            <w:tcW w:w="8790" w:type="dxa"/>
            <w:gridSpan w:val="3"/>
            <w:tcMar>
              <w:top w:w="0" w:type="dxa"/>
              <w:left w:w="108" w:type="dxa"/>
              <w:bottom w:w="0" w:type="dxa"/>
              <w:right w:w="108" w:type="dxa"/>
            </w:tcMar>
            <w:vAlign w:val="center"/>
            <w:hideMark/>
          </w:tcPr>
          <w:p w:rsidR="005A3845" w:rsidRPr="005A3845" w:rsidRDefault="005A3845" w:rsidP="005A3845">
            <w:pPr>
              <w:jc w:val="both"/>
            </w:pPr>
            <w:r w:rsidRPr="005A3845">
              <w:t>İçişleri Bakanlığından:</w:t>
            </w:r>
          </w:p>
          <w:p w:rsidR="005A3845" w:rsidRPr="005A3845" w:rsidRDefault="005A3845" w:rsidP="005A3845">
            <w:pPr>
              <w:jc w:val="both"/>
            </w:pPr>
            <w:r w:rsidRPr="005A3845">
              <w:rPr>
                <w:b/>
                <w:bCs/>
              </w:rPr>
              <w:t>DERNEKLER YÖNETMELİĞİNDE DEĞİŞİKLİK</w:t>
            </w:r>
          </w:p>
          <w:p w:rsidR="005A3845" w:rsidRPr="005A3845" w:rsidRDefault="005A3845" w:rsidP="005A3845">
            <w:pPr>
              <w:jc w:val="both"/>
            </w:pPr>
            <w:r w:rsidRPr="005A3845">
              <w:rPr>
                <w:b/>
                <w:bCs/>
              </w:rPr>
              <w:t>YAPILMASINA DAİR YÖNETMELİK</w:t>
            </w:r>
          </w:p>
          <w:p w:rsidR="005A3845" w:rsidRPr="005A3845" w:rsidRDefault="005A3845" w:rsidP="005A3845">
            <w:pPr>
              <w:jc w:val="both"/>
            </w:pPr>
            <w:r w:rsidRPr="005A3845">
              <w:rPr>
                <w:b/>
                <w:bCs/>
              </w:rPr>
              <w:t>MADDE 1-</w:t>
            </w:r>
            <w:r w:rsidRPr="005A3845">
              <w:t xml:space="preserve"> 31/3/2005 tarihli ve 25772 sayılı Resmî </w:t>
            </w:r>
            <w:proofErr w:type="spellStart"/>
            <w:r w:rsidRPr="005A3845">
              <w:t>Gazete’de</w:t>
            </w:r>
            <w:proofErr w:type="spellEnd"/>
            <w:r w:rsidRPr="005A3845">
              <w:t xml:space="preserve"> yayımlanan Dernekler Yönetmeliğinin 83 üncü maddesine aşağıdaki fıkra eklenmiştir.</w:t>
            </w:r>
          </w:p>
          <w:p w:rsidR="005A3845" w:rsidRPr="005A3845" w:rsidRDefault="005A3845" w:rsidP="005A3845">
            <w:pPr>
              <w:jc w:val="both"/>
            </w:pPr>
            <w:proofErr w:type="gramStart"/>
            <w:r w:rsidRPr="005A3845">
              <w:t xml:space="preserve">“(8) Dernek Beyannamesinin “Üye ve Çalışan Bilgileri” başlıklı üçüncü bölümünün 1 inci sorusundaki “1.2.Gerçek Kişi Üyelerin:” ve “1.3.Tüzel Kişi Üyelerin:” alt başlıklı tablolarında belirtilmesi istenilen bilgiler, dernek üyeliğine kabul edilme veya üyelikten çıkma ya da çıkarılma veya üyeliğin kendiliğinden sona ermesi durumlarında, birinci fıkrada belirtilen beyanname verme süresi beklenmeksizin işlem tarihini izleyen 30 gün içinde Dernekler Bilgi Sistemi (DERBİS) üzerinden bildirilir. </w:t>
            </w:r>
            <w:proofErr w:type="gramEnd"/>
            <w:r w:rsidRPr="005A3845">
              <w:t>DERBİS kullanıcısı olmayan dernekler bu bilgileri aynı usul ve süre içinde mülki idare amirliğine yazılı olarak bildirirler” </w:t>
            </w:r>
          </w:p>
          <w:p w:rsidR="005A3845" w:rsidRPr="005A3845" w:rsidRDefault="005A3845" w:rsidP="005A3845">
            <w:pPr>
              <w:jc w:val="both"/>
            </w:pPr>
            <w:r w:rsidRPr="005A3845">
              <w:rPr>
                <w:b/>
                <w:bCs/>
              </w:rPr>
              <w:t>MADDE 2 – </w:t>
            </w:r>
            <w:r w:rsidRPr="005A3845">
              <w:t>Aynı Yönetmeliğin EK-21’ inde yer alan Dernek Beyannamesinin “Üye ve Çalışan Bilgileri” başlıklı üçüncü bölümünün 1 inci sorusu aşağıdaki şekilde değiştirilmiş ve sayfanın sonuna aşağıdaki dipnotlar eklenmiştir.</w:t>
            </w:r>
          </w:p>
          <w:p w:rsidR="005A3845" w:rsidRPr="005A3845" w:rsidRDefault="005A3845" w:rsidP="005A3845">
            <w:pPr>
              <w:jc w:val="both"/>
            </w:pPr>
            <w:r w:rsidRPr="005A3845">
              <w:rPr>
                <w:b/>
                <w:bCs/>
              </w:rPr>
              <w:t>MADDE 3-</w:t>
            </w:r>
            <w:r w:rsidRPr="005A3845">
              <w:t> Bu Yönetmelik yayımı tarihinde yürürlüğe girer.</w:t>
            </w:r>
          </w:p>
          <w:p w:rsidR="005A3845" w:rsidRPr="005A3845" w:rsidRDefault="005A3845" w:rsidP="005A3845">
            <w:pPr>
              <w:jc w:val="both"/>
            </w:pPr>
            <w:r w:rsidRPr="005A3845">
              <w:rPr>
                <w:b/>
                <w:bCs/>
              </w:rPr>
              <w:t>MADDE 4-</w:t>
            </w:r>
            <w:r w:rsidRPr="005A3845">
              <w:t> Bu Yönetmelik hükümlerini İçişleri Bakanı yürütür.</w:t>
            </w:r>
          </w:p>
          <w:p w:rsidR="005A3845" w:rsidRPr="005A3845" w:rsidRDefault="005A3845" w:rsidP="005A3845">
            <w:pPr>
              <w:jc w:val="both"/>
            </w:pPr>
            <w:r w:rsidRPr="005A3845">
              <w:t> </w:t>
            </w:r>
          </w:p>
        </w:tc>
      </w:tr>
    </w:tbl>
    <w:p w:rsidR="005A3845" w:rsidRPr="005A3845" w:rsidRDefault="005A3845" w:rsidP="005A3845">
      <w:r w:rsidRPr="005A3845">
        <w:lastRenderedPageBreak/>
        <w:drawing>
          <wp:inline distT="0" distB="0" distL="0" distR="0">
            <wp:extent cx="5715000" cy="7439025"/>
            <wp:effectExtent l="0" t="0" r="0" b="9525"/>
            <wp:docPr id="1" name="Resim 1" descr="http://ankaradernekler.gov.tr/kurumlar/ankaradernekler.gov.tr/ankdernekler/resimler/beyannamedegisik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karadernekler.gov.tr/kurumlar/ankaradernekler.gov.tr/ankdernekler/resimler/beyannamedegisikligi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439025"/>
                    </a:xfrm>
                    <a:prstGeom prst="rect">
                      <a:avLst/>
                    </a:prstGeom>
                    <a:noFill/>
                    <a:ln>
                      <a:noFill/>
                    </a:ln>
                  </pic:spPr>
                </pic:pic>
              </a:graphicData>
            </a:graphic>
          </wp:inline>
        </w:drawing>
      </w:r>
    </w:p>
    <w:p w:rsidR="00C91124" w:rsidRDefault="00C91124"/>
    <w:sectPr w:rsidR="00C91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78"/>
    <w:rsid w:val="002606DD"/>
    <w:rsid w:val="005A3845"/>
    <w:rsid w:val="00C91124"/>
    <w:rsid w:val="00D35963"/>
    <w:rsid w:val="00E1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8F3F"/>
  <w15:chartTrackingRefBased/>
  <w15:docId w15:val="{B9C18817-E4AA-442F-A602-56033407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83838">
      <w:bodyDiv w:val="1"/>
      <w:marLeft w:val="0"/>
      <w:marRight w:val="0"/>
      <w:marTop w:val="0"/>
      <w:marBottom w:val="0"/>
      <w:divBdr>
        <w:top w:val="none" w:sz="0" w:space="0" w:color="auto"/>
        <w:left w:val="none" w:sz="0" w:space="0" w:color="auto"/>
        <w:bottom w:val="none" w:sz="0" w:space="0" w:color="auto"/>
        <w:right w:val="none" w:sz="0" w:space="0" w:color="auto"/>
      </w:divBdr>
      <w:divsChild>
        <w:div w:id="361856623">
          <w:marLeft w:val="0"/>
          <w:marRight w:val="0"/>
          <w:marTop w:val="0"/>
          <w:marBottom w:val="0"/>
          <w:divBdr>
            <w:top w:val="none" w:sz="0" w:space="0" w:color="auto"/>
            <w:left w:val="none" w:sz="0" w:space="0" w:color="auto"/>
            <w:bottom w:val="none" w:sz="0" w:space="0" w:color="auto"/>
            <w:right w:val="none" w:sz="0" w:space="0" w:color="auto"/>
          </w:divBdr>
        </w:div>
        <w:div w:id="356735813">
          <w:marLeft w:val="0"/>
          <w:marRight w:val="0"/>
          <w:marTop w:val="0"/>
          <w:marBottom w:val="0"/>
          <w:divBdr>
            <w:top w:val="none" w:sz="0" w:space="0" w:color="auto"/>
            <w:left w:val="none" w:sz="0" w:space="0" w:color="auto"/>
            <w:bottom w:val="none" w:sz="0" w:space="0" w:color="auto"/>
            <w:right w:val="none" w:sz="0" w:space="0" w:color="auto"/>
          </w:divBdr>
        </w:div>
        <w:div w:id="399180860">
          <w:marLeft w:val="0"/>
          <w:marRight w:val="0"/>
          <w:marTop w:val="0"/>
          <w:marBottom w:val="0"/>
          <w:divBdr>
            <w:top w:val="none" w:sz="0" w:space="0" w:color="auto"/>
            <w:left w:val="none" w:sz="0" w:space="0" w:color="auto"/>
            <w:bottom w:val="none" w:sz="0" w:space="0" w:color="auto"/>
            <w:right w:val="none" w:sz="0" w:space="0" w:color="auto"/>
          </w:divBdr>
        </w:div>
        <w:div w:id="1742409064">
          <w:marLeft w:val="0"/>
          <w:marRight w:val="0"/>
          <w:marTop w:val="0"/>
          <w:marBottom w:val="0"/>
          <w:divBdr>
            <w:top w:val="none" w:sz="0" w:space="0" w:color="auto"/>
            <w:left w:val="none" w:sz="0" w:space="0" w:color="auto"/>
            <w:bottom w:val="none" w:sz="0" w:space="0" w:color="auto"/>
            <w:right w:val="none" w:sz="0" w:space="0" w:color="auto"/>
          </w:divBdr>
        </w:div>
        <w:div w:id="1449353738">
          <w:marLeft w:val="0"/>
          <w:marRight w:val="0"/>
          <w:marTop w:val="0"/>
          <w:marBottom w:val="0"/>
          <w:divBdr>
            <w:top w:val="none" w:sz="0" w:space="0" w:color="auto"/>
            <w:left w:val="none" w:sz="0" w:space="0" w:color="auto"/>
            <w:bottom w:val="none" w:sz="0" w:space="0" w:color="auto"/>
            <w:right w:val="none" w:sz="0" w:space="0" w:color="auto"/>
          </w:divBdr>
        </w:div>
        <w:div w:id="1010571154">
          <w:marLeft w:val="0"/>
          <w:marRight w:val="0"/>
          <w:marTop w:val="0"/>
          <w:marBottom w:val="0"/>
          <w:divBdr>
            <w:top w:val="none" w:sz="0" w:space="0" w:color="auto"/>
            <w:left w:val="none" w:sz="0" w:space="0" w:color="auto"/>
            <w:bottom w:val="none" w:sz="0" w:space="0" w:color="auto"/>
            <w:right w:val="none" w:sz="0" w:space="0" w:color="auto"/>
          </w:divBdr>
        </w:div>
        <w:div w:id="1208104406">
          <w:marLeft w:val="0"/>
          <w:marRight w:val="0"/>
          <w:marTop w:val="0"/>
          <w:marBottom w:val="0"/>
          <w:divBdr>
            <w:top w:val="none" w:sz="0" w:space="0" w:color="auto"/>
            <w:left w:val="none" w:sz="0" w:space="0" w:color="auto"/>
            <w:bottom w:val="none" w:sz="0" w:space="0" w:color="auto"/>
            <w:right w:val="none" w:sz="0" w:space="0" w:color="auto"/>
          </w:divBdr>
        </w:div>
        <w:div w:id="2063015120">
          <w:marLeft w:val="0"/>
          <w:marRight w:val="0"/>
          <w:marTop w:val="0"/>
          <w:marBottom w:val="0"/>
          <w:divBdr>
            <w:top w:val="none" w:sz="0" w:space="0" w:color="auto"/>
            <w:left w:val="none" w:sz="0" w:space="0" w:color="auto"/>
            <w:bottom w:val="none" w:sz="0" w:space="0" w:color="auto"/>
            <w:right w:val="none" w:sz="0" w:space="0" w:color="auto"/>
          </w:divBdr>
        </w:div>
        <w:div w:id="1730223331">
          <w:marLeft w:val="0"/>
          <w:marRight w:val="0"/>
          <w:marTop w:val="0"/>
          <w:marBottom w:val="0"/>
          <w:divBdr>
            <w:top w:val="none" w:sz="0" w:space="0" w:color="auto"/>
            <w:left w:val="none" w:sz="0" w:space="0" w:color="auto"/>
            <w:bottom w:val="none" w:sz="0" w:space="0" w:color="auto"/>
            <w:right w:val="none" w:sz="0" w:space="0" w:color="auto"/>
          </w:divBdr>
        </w:div>
        <w:div w:id="1351376240">
          <w:marLeft w:val="0"/>
          <w:marRight w:val="0"/>
          <w:marTop w:val="0"/>
          <w:marBottom w:val="0"/>
          <w:divBdr>
            <w:top w:val="none" w:sz="0" w:space="0" w:color="auto"/>
            <w:left w:val="none" w:sz="0" w:space="0" w:color="auto"/>
            <w:bottom w:val="none" w:sz="0" w:space="0" w:color="auto"/>
            <w:right w:val="none" w:sz="0" w:space="0" w:color="auto"/>
          </w:divBdr>
        </w:div>
        <w:div w:id="1093355565">
          <w:marLeft w:val="0"/>
          <w:marRight w:val="0"/>
          <w:marTop w:val="0"/>
          <w:marBottom w:val="0"/>
          <w:divBdr>
            <w:top w:val="none" w:sz="0" w:space="0" w:color="auto"/>
            <w:left w:val="none" w:sz="0" w:space="0" w:color="auto"/>
            <w:bottom w:val="none" w:sz="0" w:space="0" w:color="auto"/>
            <w:right w:val="none" w:sz="0" w:space="0" w:color="auto"/>
          </w:divBdr>
        </w:div>
        <w:div w:id="367754668">
          <w:marLeft w:val="0"/>
          <w:marRight w:val="0"/>
          <w:marTop w:val="0"/>
          <w:marBottom w:val="0"/>
          <w:divBdr>
            <w:top w:val="none" w:sz="0" w:space="0" w:color="auto"/>
            <w:left w:val="none" w:sz="0" w:space="0" w:color="auto"/>
            <w:bottom w:val="none" w:sz="0" w:space="0" w:color="auto"/>
            <w:right w:val="none" w:sz="0" w:space="0" w:color="auto"/>
          </w:divBdr>
        </w:div>
        <w:div w:id="1571115623">
          <w:marLeft w:val="0"/>
          <w:marRight w:val="0"/>
          <w:marTop w:val="0"/>
          <w:marBottom w:val="0"/>
          <w:divBdr>
            <w:top w:val="none" w:sz="0" w:space="0" w:color="auto"/>
            <w:left w:val="none" w:sz="0" w:space="0" w:color="auto"/>
            <w:bottom w:val="none" w:sz="0" w:space="0" w:color="auto"/>
            <w:right w:val="none" w:sz="0" w:space="0" w:color="auto"/>
          </w:divBdr>
        </w:div>
        <w:div w:id="1697733313">
          <w:marLeft w:val="0"/>
          <w:marRight w:val="0"/>
          <w:marTop w:val="0"/>
          <w:marBottom w:val="0"/>
          <w:divBdr>
            <w:top w:val="none" w:sz="0" w:space="0" w:color="auto"/>
            <w:left w:val="none" w:sz="0" w:space="0" w:color="auto"/>
            <w:bottom w:val="none" w:sz="0" w:space="0" w:color="auto"/>
            <w:right w:val="none" w:sz="0" w:space="0" w:color="auto"/>
          </w:divBdr>
        </w:div>
        <w:div w:id="979531588">
          <w:marLeft w:val="0"/>
          <w:marRight w:val="0"/>
          <w:marTop w:val="0"/>
          <w:marBottom w:val="0"/>
          <w:divBdr>
            <w:top w:val="none" w:sz="0" w:space="0" w:color="auto"/>
            <w:left w:val="none" w:sz="0" w:space="0" w:color="auto"/>
            <w:bottom w:val="none" w:sz="0" w:space="0" w:color="auto"/>
            <w:right w:val="none" w:sz="0" w:space="0" w:color="auto"/>
          </w:divBdr>
        </w:div>
        <w:div w:id="316421143">
          <w:marLeft w:val="0"/>
          <w:marRight w:val="0"/>
          <w:marTop w:val="0"/>
          <w:marBottom w:val="0"/>
          <w:divBdr>
            <w:top w:val="none" w:sz="0" w:space="0" w:color="auto"/>
            <w:left w:val="none" w:sz="0" w:space="0" w:color="auto"/>
            <w:bottom w:val="none" w:sz="0" w:space="0" w:color="auto"/>
            <w:right w:val="none" w:sz="0" w:space="0" w:color="auto"/>
          </w:divBdr>
          <w:divsChild>
            <w:div w:id="454367481">
              <w:marLeft w:val="0"/>
              <w:marRight w:val="0"/>
              <w:marTop w:val="0"/>
              <w:marBottom w:val="0"/>
              <w:divBdr>
                <w:top w:val="none" w:sz="0" w:space="0" w:color="auto"/>
                <w:left w:val="none" w:sz="0" w:space="0" w:color="auto"/>
                <w:bottom w:val="none" w:sz="0" w:space="0" w:color="auto"/>
                <w:right w:val="none" w:sz="0" w:space="0" w:color="auto"/>
              </w:divBdr>
            </w:div>
            <w:div w:id="267589871">
              <w:marLeft w:val="0"/>
              <w:marRight w:val="0"/>
              <w:marTop w:val="56"/>
              <w:marBottom w:val="0"/>
              <w:divBdr>
                <w:top w:val="none" w:sz="0" w:space="0" w:color="auto"/>
                <w:left w:val="none" w:sz="0" w:space="0" w:color="auto"/>
                <w:bottom w:val="none" w:sz="0" w:space="0" w:color="auto"/>
                <w:right w:val="none" w:sz="0" w:space="0" w:color="auto"/>
              </w:divBdr>
            </w:div>
            <w:div w:id="170410199">
              <w:marLeft w:val="0"/>
              <w:marRight w:val="0"/>
              <w:marTop w:val="0"/>
              <w:marBottom w:val="170"/>
              <w:divBdr>
                <w:top w:val="none" w:sz="0" w:space="0" w:color="auto"/>
                <w:left w:val="none" w:sz="0" w:space="0" w:color="auto"/>
                <w:bottom w:val="none" w:sz="0" w:space="0" w:color="auto"/>
                <w:right w:val="none" w:sz="0" w:space="0" w:color="auto"/>
              </w:divBdr>
            </w:div>
            <w:div w:id="452947135">
              <w:marLeft w:val="0"/>
              <w:marRight w:val="0"/>
              <w:marTop w:val="0"/>
              <w:marBottom w:val="200"/>
              <w:divBdr>
                <w:top w:val="none" w:sz="0" w:space="0" w:color="auto"/>
                <w:left w:val="none" w:sz="0" w:space="0" w:color="auto"/>
                <w:bottom w:val="none" w:sz="0" w:space="0" w:color="auto"/>
                <w:right w:val="none" w:sz="0" w:space="0" w:color="auto"/>
              </w:divBdr>
            </w:div>
            <w:div w:id="44187023">
              <w:marLeft w:val="0"/>
              <w:marRight w:val="0"/>
              <w:marTop w:val="0"/>
              <w:marBottom w:val="200"/>
              <w:divBdr>
                <w:top w:val="none" w:sz="0" w:space="0" w:color="auto"/>
                <w:left w:val="none" w:sz="0" w:space="0" w:color="auto"/>
                <w:bottom w:val="none" w:sz="0" w:space="0" w:color="auto"/>
                <w:right w:val="none" w:sz="0" w:space="0" w:color="auto"/>
              </w:divBdr>
            </w:div>
            <w:div w:id="784931218">
              <w:marLeft w:val="0"/>
              <w:marRight w:val="0"/>
              <w:marTop w:val="0"/>
              <w:marBottom w:val="0"/>
              <w:divBdr>
                <w:top w:val="none" w:sz="0" w:space="0" w:color="auto"/>
                <w:left w:val="none" w:sz="0" w:space="0" w:color="auto"/>
                <w:bottom w:val="none" w:sz="0" w:space="0" w:color="auto"/>
                <w:right w:val="none" w:sz="0" w:space="0" w:color="auto"/>
              </w:divBdr>
            </w:div>
          </w:divsChild>
        </w:div>
        <w:div w:id="179571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YILMAZ</dc:creator>
  <cp:keywords/>
  <dc:description/>
  <cp:lastModifiedBy>Ayşegül YILMAZ</cp:lastModifiedBy>
  <cp:revision>4</cp:revision>
  <dcterms:created xsi:type="dcterms:W3CDTF">2018-10-15T07:39:00Z</dcterms:created>
  <dcterms:modified xsi:type="dcterms:W3CDTF">2018-10-15T07:46:00Z</dcterms:modified>
</cp:coreProperties>
</file>